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A7" w:rsidRDefault="004204A7" w:rsidP="004204A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ab/>
      </w: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ab/>
      </w: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ab/>
      </w: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ab/>
      </w: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ab/>
      </w: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ab/>
      </w: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ab/>
      </w:r>
      <w:r w:rsidRPr="00420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Uchwały Nr IV/22/11</w:t>
      </w:r>
    </w:p>
    <w:p w:rsidR="004204A7" w:rsidRDefault="004204A7" w:rsidP="004204A7">
      <w:pPr>
        <w:spacing w:line="36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Kołobrzeg </w:t>
      </w:r>
    </w:p>
    <w:p w:rsidR="004204A7" w:rsidRPr="004204A7" w:rsidRDefault="004204A7" w:rsidP="004204A7">
      <w:pPr>
        <w:spacing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14 lutego 2011 roku</w:t>
      </w:r>
    </w:p>
    <w:p w:rsidR="00B11205" w:rsidRPr="00B11205" w:rsidRDefault="00B11205" w:rsidP="00E415C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205"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>Plan pracy Komisji Społecznej na rok 2011</w:t>
      </w:r>
    </w:p>
    <w:p w:rsidR="00B11205" w:rsidRPr="00B11205" w:rsidRDefault="00B11205" w:rsidP="00B11205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"/>
        <w:gridCol w:w="1903"/>
        <w:gridCol w:w="3242"/>
        <w:gridCol w:w="2322"/>
        <w:gridCol w:w="1289"/>
      </w:tblGrid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Zakres – temat posiedzeń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Omawianie i analiza projektów uchwał Rady Gminy. Rozpatrywanie spraw i wniosków skierowanych do Komisji przez mieszkańców gminy.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Wypracowanie opinii, dyskusje.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w/g potrzeb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Wypracowanie opinii dotyczących dokonywanych zmian w budżecie gminy 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Informacja przekazana przez Skarbnik Gminy, dyskusja nad zasadnością wprowadzanych zmian.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Analiza realizacji budżetu za rok 2010.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Wypracowanie wniosków o udzieleniu wójtowi absolutorium.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marzec/</w:t>
            </w:r>
          </w:p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kwiecień 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Zapoznan</w:t>
            </w:r>
            <w:r w:rsidR="00E415CD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ie się z planem finansowym referatu OiK</w:t>
            </w: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, </w:t>
            </w:r>
            <w:r w:rsidR="00E415CD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jednostki organizacyjnej </w:t>
            </w: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GOSTiR</w:t>
            </w:r>
            <w:r w:rsidR="00E415CD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oraz</w:t>
            </w: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GOPS</w:t>
            </w:r>
            <w:r w:rsidR="00E415CD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,</w:t>
            </w: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zrealizowanym w 2010 roku.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Przedstawienie s</w:t>
            </w:r>
            <w:r w:rsidR="00E415CD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prawozdań przez kierownika referatu OiK, dyrektora </w:t>
            </w: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GOSTiR oraz kierownik GOPS , wspólna wymiana zadań w tym temacie.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Marzec/kwiecień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Ustalenie priorytetu dla wykonania planów i projektów inwestycji w roku 2011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Wniosek do Przewodniczącego Komisji Budżetu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Funkcjonowanie pomocy społecznej w Gminie – sprawozdanie.</w:t>
            </w:r>
          </w:p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Problematyka patologii społecznej i przeciwdziałanie jej.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Wypracowanie wniosków, opinii.</w:t>
            </w:r>
          </w:p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Omówienie możliwości zwalczania patologii społecznej na terenie gminy.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Maj </w:t>
            </w:r>
          </w:p>
          <w:p w:rsidR="00B11205" w:rsidRPr="00B11205" w:rsidRDefault="00B11205" w:rsidP="00B112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1205" w:rsidRPr="00B11205" w:rsidRDefault="00B11205" w:rsidP="00B112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1205" w:rsidRPr="00B11205" w:rsidRDefault="00B11205" w:rsidP="00B112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1205" w:rsidRPr="00B11205" w:rsidRDefault="00B11205" w:rsidP="00B112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1205" w:rsidRPr="00B11205" w:rsidRDefault="00B11205" w:rsidP="00B112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Omówienie spraw związanych z nadchodzącym sezonem turystycznym.</w:t>
            </w:r>
          </w:p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Komisja proponuje posiedzenie wyjazdowe do miejscowości Rewal w celu wymiany zdań i opinii z Komisją Społeczną Rady Gminy Rewal.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Wyjazd w teren między innymi do miejscowości Dźwirzyno i Grzybowo.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Krzewienie kultury fizycznej, turystyki oraz organizacja sportu i rekreacja w gminie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Spotkanie z kierownictwem GOSTiR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Całokształt funkcjonowania szkół podstawowych i </w:t>
            </w:r>
            <w:r w:rsidR="00E415CD"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gimnazjów</w:t>
            </w: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, w szczególności edukacja publiczna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Spotkanie z Dyrekcją szkół</w:t>
            </w:r>
          </w:p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Dyskusja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lipiec/sierpień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Wyjazd w teren w celu sprawdzenia zagospodarowania plaż i zorganizowanego na nich ratownictwa oraz kwestii dotyczących czystości i porządku i bezpieczeństwa na terenie gminy.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Dyskusja z dyrektorem</w:t>
            </w:r>
          </w:p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GO</w:t>
            </w:r>
            <w:r w:rsidR="00E415CD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STiR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wrzesień, październik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Omówienie wykonania budżetu za I półrocze 2011 roku.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Wypracowanie opinii, dyskusje.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Zapoznanie się z wnioskami Rad Sołeckich dotyczących budżetu na 2012 rok.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Dyskusja nad złożonymi wnioskami sołectw.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205" w:rsidRPr="00B11205" w:rsidTr="00B112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Praca Komisji nad projektem budżetu gminy na 2012 rok</w:t>
            </w:r>
          </w:p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Omówienie budżetu przez Skarbnik Gminy, proponowanych inwestycji przez Zastępcę Wójta. Wypracowanie wniosków do projektu budżetu.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205" w:rsidRPr="00B11205" w:rsidRDefault="00B11205" w:rsidP="00B1120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205" w:rsidRPr="00B11205" w:rsidRDefault="00B11205" w:rsidP="00B11205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205" w:rsidRPr="00B11205" w:rsidRDefault="00B11205" w:rsidP="00B11205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B112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 ds. Społecznych</w:t>
      </w:r>
    </w:p>
    <w:p w:rsidR="00B11205" w:rsidRPr="00B11205" w:rsidRDefault="00B11205" w:rsidP="00B11205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B11205">
        <w:rPr>
          <w:rFonts w:ascii="Times New Roman" w:eastAsia="Times New Roman" w:hAnsi="Times New Roman" w:cs="Times New Roman"/>
          <w:sz w:val="24"/>
          <w:szCs w:val="24"/>
          <w:lang w:eastAsia="pl-PL"/>
        </w:rPr>
        <w:t>Anastazja Kędziora</w:t>
      </w:r>
    </w:p>
    <w:p w:rsidR="00733A54" w:rsidRDefault="00733A54"/>
    <w:sectPr w:rsidR="00733A54" w:rsidSect="0073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11205"/>
    <w:rsid w:val="004204A7"/>
    <w:rsid w:val="005A0FF2"/>
    <w:rsid w:val="0067309C"/>
    <w:rsid w:val="00733A54"/>
    <w:rsid w:val="00B11205"/>
    <w:rsid w:val="00CF73F7"/>
    <w:rsid w:val="00D60D00"/>
    <w:rsid w:val="00DB7711"/>
    <w:rsid w:val="00E4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120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Jackhamer</dc:creator>
  <cp:keywords/>
  <dc:description/>
  <cp:lastModifiedBy>komp</cp:lastModifiedBy>
  <cp:revision>2</cp:revision>
  <cp:lastPrinted>2011-02-16T09:51:00Z</cp:lastPrinted>
  <dcterms:created xsi:type="dcterms:W3CDTF">2011-02-21T09:32:00Z</dcterms:created>
  <dcterms:modified xsi:type="dcterms:W3CDTF">2011-02-21T09:32:00Z</dcterms:modified>
</cp:coreProperties>
</file>